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336619" w:rsidTr="00336619">
        <w:tc>
          <w:tcPr>
            <w:tcW w:w="4606" w:type="dxa"/>
          </w:tcPr>
          <w:p w:rsidR="00336619" w:rsidRPr="0018185A" w:rsidRDefault="00336619" w:rsidP="00336619">
            <w:pPr>
              <w:jc w:val="left"/>
              <w:rPr>
                <w:b/>
                <w:bCs/>
                <w:color w:val="548DD4" w:themeColor="text2" w:themeTint="99"/>
              </w:rPr>
            </w:pPr>
            <w:r w:rsidRPr="0018185A">
              <w:rPr>
                <w:b/>
                <w:bCs/>
                <w:color w:val="548DD4" w:themeColor="text2" w:themeTint="99"/>
              </w:rPr>
              <w:t>Nom et Prénom</w:t>
            </w:r>
          </w:p>
        </w:tc>
        <w:tc>
          <w:tcPr>
            <w:tcW w:w="4606" w:type="dxa"/>
          </w:tcPr>
          <w:p w:rsidR="00336619" w:rsidRDefault="00336619" w:rsidP="00336619">
            <w:pPr>
              <w:jc w:val="left"/>
            </w:pPr>
            <w:r>
              <w:t>Moussa Ali Moussa</w:t>
            </w:r>
          </w:p>
        </w:tc>
      </w:tr>
      <w:tr w:rsidR="00336619" w:rsidTr="00336619">
        <w:tc>
          <w:tcPr>
            <w:tcW w:w="4606" w:type="dxa"/>
          </w:tcPr>
          <w:p w:rsidR="00336619" w:rsidRPr="0018185A" w:rsidRDefault="00336619" w:rsidP="00336619">
            <w:pPr>
              <w:jc w:val="left"/>
              <w:rPr>
                <w:b/>
                <w:bCs/>
                <w:color w:val="548DD4" w:themeColor="text2" w:themeTint="99"/>
              </w:rPr>
            </w:pPr>
            <w:r w:rsidRPr="0018185A">
              <w:rPr>
                <w:b/>
                <w:bCs/>
                <w:color w:val="548DD4" w:themeColor="text2" w:themeTint="99"/>
              </w:rPr>
              <w:t>Structure et fonction</w:t>
            </w:r>
          </w:p>
        </w:tc>
        <w:tc>
          <w:tcPr>
            <w:tcW w:w="4606" w:type="dxa"/>
          </w:tcPr>
          <w:p w:rsidR="00336619" w:rsidRDefault="00336619" w:rsidP="0018185A">
            <w:pPr>
              <w:jc w:val="left"/>
            </w:pPr>
            <w:r>
              <w:t xml:space="preserve">Conseiller du DG de </w:t>
            </w:r>
            <w:r w:rsidR="005A5294">
              <w:t xml:space="preserve">la </w:t>
            </w:r>
            <w:r w:rsidR="0018185A">
              <w:t>Société Tchadienne des Eaux</w:t>
            </w:r>
          </w:p>
        </w:tc>
      </w:tr>
      <w:tr w:rsidR="00AB7571" w:rsidTr="00A36CF6">
        <w:tc>
          <w:tcPr>
            <w:tcW w:w="9212" w:type="dxa"/>
            <w:gridSpan w:val="2"/>
          </w:tcPr>
          <w:p w:rsidR="00AB7571" w:rsidRDefault="00AB7571" w:rsidP="005A5294">
            <w:pPr>
              <w:jc w:val="left"/>
            </w:pPr>
            <w:r>
              <w:t xml:space="preserve">J'ai bénéficié d’une  la formation </w:t>
            </w:r>
            <w:r w:rsidR="0038726F">
              <w:t>sur la</w:t>
            </w:r>
            <w:r>
              <w:t xml:space="preserve"> passation des </w:t>
            </w:r>
            <w:r w:rsidR="0038726F">
              <w:t>marchés</w:t>
            </w:r>
            <w:r w:rsidR="005E78A3">
              <w:t xml:space="preserve"> publics, </w:t>
            </w:r>
            <w:r w:rsidR="0038726F">
              <w:t>deuxième</w:t>
            </w:r>
            <w:r>
              <w:t xml:space="preserve"> niveau</w:t>
            </w:r>
            <w:r w:rsidR="005E78A3">
              <w:t>,</w:t>
            </w:r>
            <w:r>
              <w:t xml:space="preserve"> </w:t>
            </w:r>
            <w:r w:rsidR="0038726F">
              <w:t>réalisée</w:t>
            </w:r>
            <w:r>
              <w:t xml:space="preserve"> par EST et je suis </w:t>
            </w:r>
            <w:r w:rsidR="0038726F">
              <w:t xml:space="preserve">très </w:t>
            </w:r>
            <w:r>
              <w:t xml:space="preserve"> content </w:t>
            </w:r>
            <w:r w:rsidR="0038726F">
              <w:t>de sa qualité. J</w:t>
            </w:r>
            <w:r>
              <w:t xml:space="preserve">'ai </w:t>
            </w:r>
            <w:r w:rsidR="0038726F">
              <w:t>appliqué à</w:t>
            </w:r>
            <w:r>
              <w:t xml:space="preserve">  la lettre le </w:t>
            </w:r>
            <w:r w:rsidR="005E78A3">
              <w:t>résultat</w:t>
            </w:r>
            <w:r>
              <w:t xml:space="preserve"> de cette dite formation et en plus de mon poste de directeur conseiller je suis le responsable de passation des </w:t>
            </w:r>
            <w:r w:rsidR="005E78A3">
              <w:t>marché</w:t>
            </w:r>
            <w:r>
              <w:t xml:space="preserve">s au sein de la </w:t>
            </w:r>
            <w:r w:rsidR="005E78A3">
              <w:t>Soci</w:t>
            </w:r>
            <w:r w:rsidR="005A5294">
              <w:t>é</w:t>
            </w:r>
            <w:r w:rsidR="005E78A3">
              <w:t>té</w:t>
            </w:r>
          </w:p>
        </w:tc>
      </w:tr>
    </w:tbl>
    <w:p w:rsidR="005A5294" w:rsidRDefault="005A5294" w:rsidP="00336619">
      <w:pPr>
        <w:jc w:val="left"/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5A5294" w:rsidTr="00F9147C">
        <w:tc>
          <w:tcPr>
            <w:tcW w:w="4606" w:type="dxa"/>
          </w:tcPr>
          <w:p w:rsidR="005A5294" w:rsidRPr="0018185A" w:rsidRDefault="005A5294" w:rsidP="00F9147C">
            <w:pPr>
              <w:jc w:val="left"/>
              <w:rPr>
                <w:b/>
                <w:bCs/>
                <w:color w:val="548DD4" w:themeColor="text2" w:themeTint="99"/>
              </w:rPr>
            </w:pPr>
            <w:r w:rsidRPr="0018185A">
              <w:rPr>
                <w:b/>
                <w:bCs/>
                <w:color w:val="548DD4" w:themeColor="text2" w:themeTint="99"/>
              </w:rPr>
              <w:t>Nom et Prénom</w:t>
            </w:r>
          </w:p>
        </w:tc>
        <w:tc>
          <w:tcPr>
            <w:tcW w:w="4606" w:type="dxa"/>
          </w:tcPr>
          <w:p w:rsidR="005A5294" w:rsidRDefault="005A5294" w:rsidP="00F9147C">
            <w:pPr>
              <w:jc w:val="left"/>
            </w:pPr>
            <w:r>
              <w:t>Bassirou Adamou</w:t>
            </w:r>
          </w:p>
        </w:tc>
      </w:tr>
      <w:tr w:rsidR="005A5294" w:rsidTr="00F9147C">
        <w:tc>
          <w:tcPr>
            <w:tcW w:w="4606" w:type="dxa"/>
          </w:tcPr>
          <w:p w:rsidR="005A5294" w:rsidRPr="0018185A" w:rsidRDefault="005A5294" w:rsidP="00F9147C">
            <w:pPr>
              <w:jc w:val="left"/>
              <w:rPr>
                <w:b/>
                <w:bCs/>
                <w:color w:val="548DD4" w:themeColor="text2" w:themeTint="99"/>
              </w:rPr>
            </w:pPr>
            <w:r w:rsidRPr="0018185A">
              <w:rPr>
                <w:b/>
                <w:bCs/>
                <w:color w:val="548DD4" w:themeColor="text2" w:themeTint="99"/>
              </w:rPr>
              <w:t>Structure et fonction</w:t>
            </w:r>
          </w:p>
        </w:tc>
        <w:tc>
          <w:tcPr>
            <w:tcW w:w="4606" w:type="dxa"/>
          </w:tcPr>
          <w:p w:rsidR="005A5294" w:rsidRDefault="00475571" w:rsidP="00F9147C">
            <w:pPr>
              <w:jc w:val="left"/>
            </w:pPr>
            <w:r w:rsidRPr="00475571">
              <w:t>Ministère des Finances</w:t>
            </w:r>
            <w:r w:rsidR="00C3289C">
              <w:t>,</w:t>
            </w:r>
            <w:r w:rsidRPr="00475571">
              <w:t xml:space="preserve"> Niger</w:t>
            </w:r>
          </w:p>
        </w:tc>
      </w:tr>
      <w:tr w:rsidR="005A5294" w:rsidTr="00F9147C">
        <w:tc>
          <w:tcPr>
            <w:tcW w:w="9212" w:type="dxa"/>
            <w:gridSpan w:val="2"/>
          </w:tcPr>
          <w:p w:rsidR="005A5294" w:rsidRDefault="00475571" w:rsidP="00F9147C">
            <w:pPr>
              <w:jc w:val="left"/>
            </w:pPr>
            <w:r w:rsidRPr="00475571">
              <w:t>J avais participé du 11 au 22 Septembre</w:t>
            </w:r>
            <w:r>
              <w:t xml:space="preserve"> 2017</w:t>
            </w:r>
            <w:r w:rsidRPr="00475571">
              <w:t xml:space="preserve"> à une formation sur la préparation, la programmation et l'exécution budgétaires axées sur les résultats CDMT,</w:t>
            </w:r>
            <w:r w:rsidR="002B1A0C">
              <w:t xml:space="preserve"> </w:t>
            </w:r>
            <w:r w:rsidRPr="00475571">
              <w:t>Budget Programme à</w:t>
            </w:r>
            <w:r>
              <w:t xml:space="preserve"> </w:t>
            </w:r>
            <w:r w:rsidRPr="00475571">
              <w:t xml:space="preserve">Tunis. </w:t>
            </w:r>
            <w:r>
              <w:t xml:space="preserve"> </w:t>
            </w:r>
            <w:r w:rsidRPr="00475571">
              <w:t>J étais impressionné par le sérieux et le professionnalisme du cabinet EST qui a mis tout à notre disposition pour la réussite de cette formation et surtout la qualité et l'expérience des formateurs. La logistique, l hébergement et la restauration étaient impeccables. Ar</w:t>
            </w:r>
            <w:r w:rsidR="002B1A0C">
              <w:t>rivée au pays cette formation m’</w:t>
            </w:r>
            <w:r w:rsidRPr="00475571">
              <w:t>a permis d</w:t>
            </w:r>
            <w:r w:rsidR="002B1A0C">
              <w:t>’</w:t>
            </w:r>
            <w:r w:rsidRPr="00475571">
              <w:t>appro</w:t>
            </w:r>
            <w:r w:rsidR="002B1A0C">
              <w:t>fo</w:t>
            </w:r>
            <w:r w:rsidRPr="00475571">
              <w:t>ndir les thèmes CDMT budget progra</w:t>
            </w:r>
            <w:r w:rsidR="002B1A0C">
              <w:t>mme qui sont d’</w:t>
            </w:r>
            <w:r w:rsidRPr="00475571">
              <w:t>actualité au Niger car il rentre de plein pied dans le budget programme en 2018.</w:t>
            </w:r>
          </w:p>
        </w:tc>
      </w:tr>
    </w:tbl>
    <w:p w:rsidR="005A5294" w:rsidRDefault="005A5294" w:rsidP="00336619">
      <w:pPr>
        <w:jc w:val="left"/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4E0CD2" w:rsidTr="00F9147C">
        <w:tc>
          <w:tcPr>
            <w:tcW w:w="4606" w:type="dxa"/>
          </w:tcPr>
          <w:p w:rsidR="004E0CD2" w:rsidRPr="0018185A" w:rsidRDefault="004E0CD2" w:rsidP="00F9147C">
            <w:pPr>
              <w:jc w:val="left"/>
              <w:rPr>
                <w:b/>
                <w:bCs/>
                <w:color w:val="548DD4" w:themeColor="text2" w:themeTint="99"/>
              </w:rPr>
            </w:pPr>
            <w:r w:rsidRPr="0018185A">
              <w:rPr>
                <w:b/>
                <w:bCs/>
                <w:color w:val="548DD4" w:themeColor="text2" w:themeTint="99"/>
              </w:rPr>
              <w:t>Nom et Prénom</w:t>
            </w:r>
          </w:p>
        </w:tc>
        <w:tc>
          <w:tcPr>
            <w:tcW w:w="4606" w:type="dxa"/>
          </w:tcPr>
          <w:p w:rsidR="004E0CD2" w:rsidRDefault="004E0CD2" w:rsidP="00F9147C">
            <w:pPr>
              <w:jc w:val="left"/>
            </w:pPr>
            <w:proofErr w:type="spellStart"/>
            <w:r>
              <w:t>Nizar</w:t>
            </w:r>
            <w:proofErr w:type="spellEnd"/>
            <w:r>
              <w:t xml:space="preserve"> </w:t>
            </w:r>
            <w:r w:rsidRPr="004E0CD2">
              <w:t>REZGUI</w:t>
            </w:r>
          </w:p>
        </w:tc>
      </w:tr>
      <w:tr w:rsidR="004E0CD2" w:rsidTr="00F9147C">
        <w:tc>
          <w:tcPr>
            <w:tcW w:w="4606" w:type="dxa"/>
          </w:tcPr>
          <w:p w:rsidR="004E0CD2" w:rsidRPr="0018185A" w:rsidRDefault="004E0CD2" w:rsidP="00F9147C">
            <w:pPr>
              <w:jc w:val="left"/>
              <w:rPr>
                <w:b/>
                <w:bCs/>
                <w:color w:val="548DD4" w:themeColor="text2" w:themeTint="99"/>
              </w:rPr>
            </w:pPr>
            <w:r w:rsidRPr="0018185A">
              <w:rPr>
                <w:b/>
                <w:bCs/>
                <w:color w:val="548DD4" w:themeColor="text2" w:themeTint="99"/>
              </w:rPr>
              <w:t>Structure et fonction</w:t>
            </w:r>
          </w:p>
        </w:tc>
        <w:tc>
          <w:tcPr>
            <w:tcW w:w="4606" w:type="dxa"/>
          </w:tcPr>
          <w:p w:rsidR="004E0CD2" w:rsidRDefault="004E0CD2" w:rsidP="00F9147C">
            <w:pPr>
              <w:jc w:val="left"/>
            </w:pPr>
            <w:r w:rsidRPr="004E0CD2">
              <w:t>National Center For States Courts</w:t>
            </w:r>
            <w:r w:rsidR="00C3289C">
              <w:t>, Tunisie</w:t>
            </w:r>
          </w:p>
        </w:tc>
      </w:tr>
      <w:tr w:rsidR="004E0CD2" w:rsidTr="00F9147C">
        <w:tc>
          <w:tcPr>
            <w:tcW w:w="9212" w:type="dxa"/>
            <w:gridSpan w:val="2"/>
          </w:tcPr>
          <w:p w:rsidR="004E0CD2" w:rsidRDefault="00C3289C" w:rsidP="00F9147C">
            <w:pPr>
              <w:jc w:val="left"/>
            </w:pPr>
            <w:r w:rsidRPr="00C3289C">
              <w:t>j'ai participé à une formation sur la passation des marchés procédures banque mondiale et BAD à Tunis, j'ai beaucoup apprécié la qualité des formateurs et le contenu de la formation c'étais une occasion d'approfondir mes connaissances dans le domaine de la passation des marchés.</w:t>
            </w:r>
          </w:p>
        </w:tc>
      </w:tr>
    </w:tbl>
    <w:p w:rsidR="004E0CD2" w:rsidRDefault="004E0CD2" w:rsidP="00336619">
      <w:pPr>
        <w:jc w:val="left"/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C3289C" w:rsidTr="00F9147C">
        <w:tc>
          <w:tcPr>
            <w:tcW w:w="4606" w:type="dxa"/>
          </w:tcPr>
          <w:p w:rsidR="00C3289C" w:rsidRPr="0018185A" w:rsidRDefault="00C3289C" w:rsidP="00F9147C">
            <w:pPr>
              <w:jc w:val="left"/>
              <w:rPr>
                <w:b/>
                <w:bCs/>
                <w:color w:val="548DD4" w:themeColor="text2" w:themeTint="99"/>
              </w:rPr>
            </w:pPr>
            <w:r w:rsidRPr="0018185A">
              <w:rPr>
                <w:b/>
                <w:bCs/>
                <w:color w:val="548DD4" w:themeColor="text2" w:themeTint="99"/>
              </w:rPr>
              <w:t>Nom et Prénom</w:t>
            </w:r>
          </w:p>
        </w:tc>
        <w:tc>
          <w:tcPr>
            <w:tcW w:w="4606" w:type="dxa"/>
          </w:tcPr>
          <w:p w:rsidR="00C3289C" w:rsidRDefault="005D7132" w:rsidP="00F9147C">
            <w:pPr>
              <w:jc w:val="left"/>
            </w:pPr>
            <w:proofErr w:type="spellStart"/>
            <w:r>
              <w:t>Chefou</w:t>
            </w:r>
            <w:proofErr w:type="spellEnd"/>
            <w:r>
              <w:t xml:space="preserve"> DINGAL </w:t>
            </w:r>
            <w:proofErr w:type="spellStart"/>
            <w:r>
              <w:t>Salifou</w:t>
            </w:r>
            <w:proofErr w:type="spellEnd"/>
          </w:p>
        </w:tc>
      </w:tr>
      <w:tr w:rsidR="00C3289C" w:rsidTr="00F9147C">
        <w:tc>
          <w:tcPr>
            <w:tcW w:w="4606" w:type="dxa"/>
          </w:tcPr>
          <w:p w:rsidR="00C3289C" w:rsidRPr="0018185A" w:rsidRDefault="00C3289C" w:rsidP="00F9147C">
            <w:pPr>
              <w:jc w:val="left"/>
              <w:rPr>
                <w:b/>
                <w:bCs/>
                <w:color w:val="548DD4" w:themeColor="text2" w:themeTint="99"/>
              </w:rPr>
            </w:pPr>
            <w:r w:rsidRPr="0018185A">
              <w:rPr>
                <w:b/>
                <w:bCs/>
                <w:color w:val="548DD4" w:themeColor="text2" w:themeTint="99"/>
              </w:rPr>
              <w:t>Structure et fonction</w:t>
            </w:r>
          </w:p>
        </w:tc>
        <w:tc>
          <w:tcPr>
            <w:tcW w:w="4606" w:type="dxa"/>
          </w:tcPr>
          <w:p w:rsidR="00C3289C" w:rsidRDefault="005D7132" w:rsidP="00F9147C">
            <w:pPr>
              <w:jc w:val="left"/>
            </w:pPr>
            <w:r>
              <w:t>PGRC-DU NIGER</w:t>
            </w:r>
          </w:p>
        </w:tc>
      </w:tr>
      <w:tr w:rsidR="00C3289C" w:rsidTr="00F9147C">
        <w:tc>
          <w:tcPr>
            <w:tcW w:w="9212" w:type="dxa"/>
            <w:gridSpan w:val="2"/>
          </w:tcPr>
          <w:p w:rsidR="00C3289C" w:rsidRDefault="005D7132" w:rsidP="00D42E34">
            <w:pPr>
              <w:jc w:val="left"/>
            </w:pPr>
            <w:r>
              <w:t xml:space="preserve">J'ai </w:t>
            </w:r>
            <w:proofErr w:type="spellStart"/>
            <w:r>
              <w:t>b</w:t>
            </w:r>
            <w:r w:rsidR="00D42E34">
              <w:t>é</w:t>
            </w:r>
            <w:r>
              <w:t>neficié</w:t>
            </w:r>
            <w:proofErr w:type="spellEnd"/>
            <w:r>
              <w:t xml:space="preserve"> d'une formation sur la passation de marchés proc</w:t>
            </w:r>
            <w:r w:rsidR="00D42E34">
              <w:t>é</w:t>
            </w:r>
            <w:r>
              <w:t>dure</w:t>
            </w:r>
            <w:r w:rsidR="00D42E34">
              <w:t>s</w:t>
            </w:r>
            <w:r>
              <w:t xml:space="preserve"> Banque Mondiale et BAD, j'ai particuli</w:t>
            </w:r>
            <w:r w:rsidR="00D42E34">
              <w:t>è</w:t>
            </w:r>
            <w:r>
              <w:t xml:space="preserve">rement apprécié la qualité de cette formation et surtout le </w:t>
            </w:r>
            <w:proofErr w:type="spellStart"/>
            <w:r>
              <w:t>back-ground</w:t>
            </w:r>
            <w:proofErr w:type="spellEnd"/>
            <w:r>
              <w:t xml:space="preserve"> tr</w:t>
            </w:r>
            <w:r w:rsidR="00D42E34">
              <w:t>è</w:t>
            </w:r>
            <w:r>
              <w:t>s riche et varié des diff</w:t>
            </w:r>
            <w:r w:rsidR="00D42E34">
              <w:t>é</w:t>
            </w:r>
            <w:r>
              <w:t>rents formateurs. A mon retour au pays, dans mon travail au quotidien, l'exp</w:t>
            </w:r>
            <w:r w:rsidR="00D42E34">
              <w:t>é</w:t>
            </w:r>
            <w:r>
              <w:t>rience acquise me permet de r</w:t>
            </w:r>
            <w:r w:rsidR="00D42E34">
              <w:t>é</w:t>
            </w:r>
            <w:r>
              <w:t>gler plusieurs questions liées à la passation de marchés......bonne continuation</w:t>
            </w:r>
          </w:p>
        </w:tc>
      </w:tr>
    </w:tbl>
    <w:p w:rsidR="00C3289C" w:rsidRDefault="00C3289C" w:rsidP="00336619">
      <w:pPr>
        <w:jc w:val="left"/>
      </w:pPr>
    </w:p>
    <w:p w:rsidR="00C3289C" w:rsidRDefault="00C3289C" w:rsidP="00336619">
      <w:pPr>
        <w:jc w:val="left"/>
      </w:pPr>
    </w:p>
    <w:sectPr w:rsidR="00C3289C" w:rsidSect="007D3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6619"/>
    <w:rsid w:val="0018185A"/>
    <w:rsid w:val="002B1A0C"/>
    <w:rsid w:val="00336619"/>
    <w:rsid w:val="0038726F"/>
    <w:rsid w:val="00475571"/>
    <w:rsid w:val="004E0CD2"/>
    <w:rsid w:val="005A5294"/>
    <w:rsid w:val="005D7132"/>
    <w:rsid w:val="005E78A3"/>
    <w:rsid w:val="006E4BFA"/>
    <w:rsid w:val="007D34D6"/>
    <w:rsid w:val="00AB7571"/>
    <w:rsid w:val="00C3289C"/>
    <w:rsid w:val="00CA0794"/>
    <w:rsid w:val="00D226AD"/>
    <w:rsid w:val="00D42E34"/>
    <w:rsid w:val="00DE5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4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36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/>
  <cp:revision>1</cp:revision>
  <dcterms:created xsi:type="dcterms:W3CDTF">2017-10-11T08:54:00Z</dcterms:created>
</cp:coreProperties>
</file>